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9350A" w14:textId="1F82B96B" w:rsidR="008E536E" w:rsidRPr="008E536E" w:rsidRDefault="005F06F6" w:rsidP="6FA7E5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528154414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STF-PIA-17-3</w:t>
      </w:r>
    </w:p>
    <w:p w14:paraId="4714965A" w14:textId="77777777"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12A5D788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</w:t>
      </w:r>
      <w:r w:rsidRPr="00D1676A">
        <w:rPr>
          <w:rFonts w:ascii="Times New Roman" w:eastAsia="Times New Roman" w:hAnsi="Times New Roman" w:cs="Times New Roman"/>
          <w:sz w:val="24"/>
          <w:szCs w:val="24"/>
        </w:rPr>
        <w:t>:</w:t>
      </w:r>
      <w:bookmarkStart w:id="1" w:name="_Hlk528153630"/>
      <w:r w:rsidR="00B41788" w:rsidRPr="00D1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ED4D54" w14:textId="77777777" w:rsidR="0073178B" w:rsidRDefault="0073178B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bookmarkEnd w:id="1"/>
    <w:p w14:paraId="3B586CBD" w14:textId="77777777" w:rsidR="00F136A0" w:rsidRDefault="008A74A8" w:rsidP="00F6593A">
      <w:pPr>
        <w:tabs>
          <w:tab w:val="left" w:pos="2520"/>
        </w:tabs>
        <w:spacing w:after="160"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Please explain how a third party could derive Georgia Power trade secret results using Staff’s results.</w:t>
      </w:r>
    </w:p>
    <w:p w14:paraId="0D13EBD7" w14:textId="636CF54D" w:rsidR="00027E54" w:rsidRDefault="00027E54" w:rsidP="00F6593A">
      <w:pPr>
        <w:tabs>
          <w:tab w:val="left" w:pos="2520"/>
        </w:tabs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2B246F3" w14:textId="77777777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0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81E2803" w14:textId="77777777" w:rsidR="00027E54" w:rsidRDefault="00027E54" w:rsidP="00027E5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837B86" w14:textId="2A330E0B" w:rsidR="00C002E8" w:rsidRPr="00C002E8" w:rsidRDefault="00C002E8" w:rsidP="00C002E8">
      <w:pPr>
        <w:spacing w:after="160" w:line="279" w:lineRule="auto"/>
        <w:contextualSpacing/>
        <w:jc w:val="both"/>
        <w:rPr>
          <w:rFonts w:ascii="Times New Roman" w:eastAsia="Aptos" w:hAnsi="Times New Roman"/>
          <w:sz w:val="24"/>
          <w:szCs w:val="24"/>
        </w:rPr>
      </w:pPr>
      <w:r w:rsidRPr="01F7EEB5">
        <w:rPr>
          <w:rFonts w:ascii="Times New Roman" w:eastAsia="Aptos" w:hAnsi="Times New Roman"/>
          <w:sz w:val="24"/>
          <w:szCs w:val="24"/>
        </w:rPr>
        <w:t xml:space="preserve">By publishing any </w:t>
      </w:r>
      <w:r w:rsidR="00BE61F1" w:rsidRPr="01F7EEB5">
        <w:rPr>
          <w:rFonts w:ascii="Times New Roman" w:eastAsia="Aptos" w:hAnsi="Times New Roman"/>
          <w:sz w:val="24"/>
          <w:szCs w:val="24"/>
        </w:rPr>
        <w:t xml:space="preserve">of the </w:t>
      </w:r>
      <w:r w:rsidR="00107BAF" w:rsidRPr="01F7EEB5">
        <w:rPr>
          <w:rFonts w:ascii="Times New Roman" w:eastAsia="Aptos" w:hAnsi="Times New Roman"/>
          <w:sz w:val="24"/>
          <w:szCs w:val="24"/>
        </w:rPr>
        <w:t xml:space="preserve">trade secret </w:t>
      </w:r>
      <w:r w:rsidR="00BE61F1" w:rsidRPr="01F7EEB5">
        <w:rPr>
          <w:rFonts w:ascii="Times New Roman" w:eastAsia="Aptos" w:hAnsi="Times New Roman"/>
          <w:sz w:val="24"/>
          <w:szCs w:val="24"/>
        </w:rPr>
        <w:t xml:space="preserve">inputs or </w:t>
      </w:r>
      <w:r w:rsidRPr="01F7EEB5">
        <w:rPr>
          <w:rFonts w:ascii="Times New Roman" w:eastAsia="Aptos" w:hAnsi="Times New Roman"/>
          <w:sz w:val="24"/>
          <w:szCs w:val="24"/>
        </w:rPr>
        <w:t xml:space="preserve">outputs of the </w:t>
      </w:r>
      <w:r w:rsidR="00935E98" w:rsidRPr="01F7EEB5">
        <w:rPr>
          <w:rFonts w:ascii="Times New Roman" w:eastAsia="Aptos" w:hAnsi="Times New Roman"/>
          <w:sz w:val="24"/>
          <w:szCs w:val="24"/>
        </w:rPr>
        <w:t>Load Realization Model (“</w:t>
      </w:r>
      <w:r w:rsidRPr="01F7EEB5">
        <w:rPr>
          <w:rFonts w:ascii="Times New Roman" w:eastAsia="Aptos" w:hAnsi="Times New Roman"/>
          <w:sz w:val="24"/>
          <w:szCs w:val="24"/>
        </w:rPr>
        <w:t>LRM</w:t>
      </w:r>
      <w:r w:rsidR="00935E98" w:rsidRPr="01F7EEB5">
        <w:rPr>
          <w:rFonts w:ascii="Times New Roman" w:eastAsia="Aptos" w:hAnsi="Times New Roman"/>
          <w:sz w:val="24"/>
          <w:szCs w:val="24"/>
        </w:rPr>
        <w:t>”)</w:t>
      </w:r>
      <w:r w:rsidRPr="01F7EEB5">
        <w:rPr>
          <w:rFonts w:ascii="Times New Roman" w:eastAsia="Aptos" w:hAnsi="Times New Roman"/>
          <w:sz w:val="24"/>
          <w:szCs w:val="24"/>
        </w:rPr>
        <w:t>, a third party could calculate the risk adjustment factor</w:t>
      </w:r>
      <w:r w:rsidR="08E1FA56" w:rsidRPr="01F7EEB5">
        <w:rPr>
          <w:rFonts w:ascii="Times New Roman" w:eastAsia="Aptos" w:hAnsi="Times New Roman"/>
          <w:sz w:val="24"/>
          <w:szCs w:val="24"/>
        </w:rPr>
        <w:t>s</w:t>
      </w:r>
      <w:r w:rsidRPr="01F7EEB5">
        <w:rPr>
          <w:rFonts w:ascii="Times New Roman" w:eastAsia="Aptos" w:hAnsi="Times New Roman"/>
          <w:sz w:val="24"/>
          <w:szCs w:val="24"/>
        </w:rPr>
        <w:t xml:space="preserve"> produced by the LRM</w:t>
      </w:r>
      <w:r w:rsidR="006C7EBF" w:rsidRPr="01F7EEB5">
        <w:rPr>
          <w:rFonts w:ascii="Times New Roman" w:eastAsia="Aptos" w:hAnsi="Times New Roman"/>
          <w:sz w:val="24"/>
          <w:szCs w:val="24"/>
        </w:rPr>
        <w:t xml:space="preserve"> to </w:t>
      </w:r>
      <w:r w:rsidR="00BE61F1" w:rsidRPr="01F7EEB5">
        <w:rPr>
          <w:rFonts w:ascii="Times New Roman" w:eastAsia="Aptos" w:hAnsi="Times New Roman"/>
          <w:sz w:val="24"/>
          <w:szCs w:val="24"/>
        </w:rPr>
        <w:t xml:space="preserve">convert the </w:t>
      </w:r>
      <w:r w:rsidR="005A2C27" w:rsidRPr="01F7EEB5">
        <w:rPr>
          <w:rFonts w:ascii="Times New Roman" w:eastAsia="Aptos" w:hAnsi="Times New Roman"/>
          <w:sz w:val="24"/>
          <w:szCs w:val="24"/>
        </w:rPr>
        <w:t xml:space="preserve">large load </w:t>
      </w:r>
      <w:r w:rsidR="006C7EBF" w:rsidRPr="01F7EEB5">
        <w:rPr>
          <w:rFonts w:ascii="Times New Roman" w:eastAsia="Aptos" w:hAnsi="Times New Roman"/>
          <w:sz w:val="24"/>
          <w:szCs w:val="24"/>
        </w:rPr>
        <w:t xml:space="preserve">pipeline announced load to expected </w:t>
      </w:r>
      <w:r w:rsidR="005A2C27" w:rsidRPr="01F7EEB5">
        <w:rPr>
          <w:rFonts w:ascii="Times New Roman" w:eastAsia="Aptos" w:hAnsi="Times New Roman"/>
          <w:sz w:val="24"/>
          <w:szCs w:val="24"/>
        </w:rPr>
        <w:t>meter</w:t>
      </w:r>
      <w:r w:rsidR="00BE61F1" w:rsidRPr="01F7EEB5">
        <w:rPr>
          <w:rFonts w:ascii="Times New Roman" w:eastAsia="Aptos" w:hAnsi="Times New Roman"/>
          <w:sz w:val="24"/>
          <w:szCs w:val="24"/>
        </w:rPr>
        <w:t>ed load</w:t>
      </w:r>
      <w:r w:rsidR="005A2C27" w:rsidRPr="01F7EEB5">
        <w:rPr>
          <w:rFonts w:ascii="Times New Roman" w:eastAsia="Aptos" w:hAnsi="Times New Roman"/>
          <w:sz w:val="24"/>
          <w:szCs w:val="24"/>
        </w:rPr>
        <w:t xml:space="preserve"> or forecasted load</w:t>
      </w:r>
      <w:r w:rsidRPr="01F7EEB5">
        <w:rPr>
          <w:rFonts w:ascii="Times New Roman" w:eastAsia="Aptos" w:hAnsi="Times New Roman"/>
          <w:sz w:val="24"/>
          <w:szCs w:val="24"/>
        </w:rPr>
        <w:t xml:space="preserve">. Given the proprietary nature of the LRM and the competitive advantage it offers, the Company would be </w:t>
      </w:r>
      <w:r w:rsidR="00563B31" w:rsidRPr="01F7EEB5">
        <w:rPr>
          <w:rFonts w:ascii="Times New Roman" w:eastAsia="Aptos" w:hAnsi="Times New Roman"/>
          <w:sz w:val="24"/>
          <w:szCs w:val="24"/>
        </w:rPr>
        <w:t>unwilling</w:t>
      </w:r>
      <w:r w:rsidRPr="01F7EEB5">
        <w:rPr>
          <w:rFonts w:ascii="Times New Roman" w:eastAsia="Aptos" w:hAnsi="Times New Roman"/>
          <w:sz w:val="24"/>
          <w:szCs w:val="24"/>
        </w:rPr>
        <w:t xml:space="preserve"> to </w:t>
      </w:r>
      <w:r w:rsidR="35AAA7D3" w:rsidRPr="01F7EEB5">
        <w:rPr>
          <w:rFonts w:ascii="Times New Roman" w:eastAsia="Aptos" w:hAnsi="Times New Roman"/>
          <w:sz w:val="24"/>
          <w:szCs w:val="24"/>
        </w:rPr>
        <w:t xml:space="preserve">provide </w:t>
      </w:r>
      <w:r w:rsidRPr="01F7EEB5">
        <w:rPr>
          <w:rFonts w:ascii="Times New Roman" w:eastAsia="Aptos" w:hAnsi="Times New Roman"/>
          <w:sz w:val="24"/>
          <w:szCs w:val="24"/>
        </w:rPr>
        <w:t xml:space="preserve"> insights into its output to potential competi</w:t>
      </w:r>
      <w:r w:rsidR="008D0CFA" w:rsidRPr="01F7EEB5">
        <w:rPr>
          <w:rFonts w:ascii="Times New Roman" w:eastAsia="Aptos" w:hAnsi="Times New Roman"/>
          <w:sz w:val="24"/>
          <w:szCs w:val="24"/>
        </w:rPr>
        <w:t>tors</w:t>
      </w:r>
      <w:r w:rsidRPr="01F7EEB5">
        <w:rPr>
          <w:rFonts w:ascii="Times New Roman" w:eastAsia="Aptos" w:hAnsi="Times New Roman"/>
          <w:sz w:val="24"/>
          <w:szCs w:val="24"/>
        </w:rPr>
        <w:t xml:space="preserve">. </w:t>
      </w:r>
      <w:r w:rsidR="30B8ECF9" w:rsidRPr="01F7EEB5">
        <w:rPr>
          <w:rFonts w:ascii="Times New Roman" w:eastAsia="Aptos" w:hAnsi="Times New Roman"/>
          <w:sz w:val="24"/>
          <w:szCs w:val="24"/>
        </w:rPr>
        <w:t>T</w:t>
      </w:r>
      <w:r w:rsidRPr="01F7EEB5">
        <w:rPr>
          <w:rFonts w:ascii="Times New Roman" w:eastAsia="Aptos" w:hAnsi="Times New Roman"/>
          <w:sz w:val="24"/>
          <w:szCs w:val="24"/>
        </w:rPr>
        <w:t>he Company marks its own outputs of the LRM as trade secret</w:t>
      </w:r>
      <w:r w:rsidR="008D0CFA" w:rsidRPr="01F7EEB5">
        <w:rPr>
          <w:rFonts w:ascii="Times New Roman" w:eastAsia="Aptos" w:hAnsi="Times New Roman"/>
          <w:sz w:val="24"/>
          <w:szCs w:val="24"/>
        </w:rPr>
        <w:t>,</w:t>
      </w:r>
      <w:r w:rsidRPr="01F7EEB5">
        <w:rPr>
          <w:rFonts w:ascii="Times New Roman" w:eastAsia="Aptos" w:hAnsi="Times New Roman"/>
          <w:sz w:val="24"/>
          <w:szCs w:val="24"/>
        </w:rPr>
        <w:t xml:space="preserve"> and </w:t>
      </w:r>
      <w:r w:rsidR="003066DC" w:rsidRPr="01F7EEB5">
        <w:rPr>
          <w:rFonts w:ascii="Times New Roman" w:eastAsia="Aptos" w:hAnsi="Times New Roman"/>
          <w:sz w:val="24"/>
          <w:szCs w:val="24"/>
        </w:rPr>
        <w:t xml:space="preserve">the results of Staff </w:t>
      </w:r>
      <w:r w:rsidR="0048420C" w:rsidRPr="01F7EEB5">
        <w:rPr>
          <w:rFonts w:ascii="Times New Roman" w:eastAsia="Aptos" w:hAnsi="Times New Roman"/>
          <w:sz w:val="24"/>
          <w:szCs w:val="24"/>
        </w:rPr>
        <w:t>calculations using the</w:t>
      </w:r>
      <w:r w:rsidR="159E41EC" w:rsidRPr="01F7EEB5">
        <w:rPr>
          <w:rFonts w:ascii="Times New Roman" w:eastAsia="Aptos" w:hAnsi="Times New Roman"/>
          <w:sz w:val="24"/>
          <w:szCs w:val="24"/>
        </w:rPr>
        <w:t xml:space="preserve"> Company’s</w:t>
      </w:r>
      <w:r w:rsidR="0048420C" w:rsidRPr="01F7EEB5">
        <w:rPr>
          <w:rFonts w:ascii="Times New Roman" w:eastAsia="Aptos" w:hAnsi="Times New Roman"/>
          <w:sz w:val="24"/>
          <w:szCs w:val="24"/>
        </w:rPr>
        <w:t xml:space="preserve"> </w:t>
      </w:r>
      <w:r w:rsidR="00F45995" w:rsidRPr="01F7EEB5">
        <w:rPr>
          <w:rFonts w:ascii="Times New Roman" w:eastAsia="Aptos" w:hAnsi="Times New Roman"/>
          <w:sz w:val="24"/>
          <w:szCs w:val="24"/>
        </w:rPr>
        <w:t xml:space="preserve">model should </w:t>
      </w:r>
      <w:r w:rsidRPr="01F7EEB5">
        <w:rPr>
          <w:rFonts w:ascii="Times New Roman" w:eastAsia="Aptos" w:hAnsi="Times New Roman"/>
          <w:sz w:val="24"/>
          <w:szCs w:val="24"/>
        </w:rPr>
        <w:t>also be treated accordingly.</w:t>
      </w:r>
    </w:p>
    <w:p w14:paraId="14A8C7EA" w14:textId="13FB0CF6" w:rsidR="000F40EF" w:rsidRPr="000F40EF" w:rsidRDefault="000F40EF" w:rsidP="002C5230">
      <w:pPr>
        <w:pStyle w:val="CustomBullet"/>
        <w:numPr>
          <w:ilvl w:val="0"/>
          <w:numId w:val="0"/>
        </w:numPr>
      </w:pPr>
    </w:p>
    <w:sectPr w:rsidR="000F40EF" w:rsidRPr="000F40EF" w:rsidSect="0017601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4A1AD" w14:textId="77777777" w:rsidR="00EE36F5" w:rsidRDefault="00EE36F5" w:rsidP="008E536E">
      <w:pPr>
        <w:spacing w:after="0" w:line="240" w:lineRule="auto"/>
      </w:pPr>
      <w:r>
        <w:separator/>
      </w:r>
    </w:p>
  </w:endnote>
  <w:endnote w:type="continuationSeparator" w:id="0">
    <w:p w14:paraId="4B1B621A" w14:textId="77777777" w:rsidR="00EE36F5" w:rsidRDefault="00EE36F5" w:rsidP="008E536E">
      <w:pPr>
        <w:spacing w:after="0" w:line="240" w:lineRule="auto"/>
      </w:pPr>
      <w:r>
        <w:continuationSeparator/>
      </w:r>
    </w:p>
  </w:endnote>
  <w:endnote w:type="continuationNotice" w:id="1">
    <w:p w14:paraId="3C3E41B9" w14:textId="77777777" w:rsidR="00EE36F5" w:rsidRDefault="00EE36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ECD22" w14:textId="03AE844E" w:rsidR="0018193D" w:rsidRPr="00E05B90" w:rsidRDefault="00C15BEA" w:rsidP="00D70272">
    <w:pPr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t xml:space="preserve">Contact: </w:t>
    </w:r>
    <w:r w:rsidR="00C002E8">
      <w:rPr>
        <w:rFonts w:ascii="Times New Roman" w:eastAsia="Times New Roman" w:hAnsi="Times New Roman" w:cs="Times New Roman"/>
        <w:sz w:val="24"/>
        <w:szCs w:val="24"/>
      </w:rPr>
      <w:t>Francisco Valle</w:t>
    </w:r>
    <w:r w:rsidRPr="00916EFC">
      <w:rPr>
        <w:rFonts w:ascii="Times New Roman" w:eastAsia="Times New Roman" w:hAnsi="Times New Roman" w:cs="Times New Roman"/>
        <w:sz w:val="24"/>
        <w:szCs w:val="24"/>
      </w:rPr>
      <w:ptab w:relativeTo="margin" w:alignment="center" w:leader="none"/>
    </w:r>
    <w:r w:rsidRPr="00916EFC">
      <w:rPr>
        <w:rFonts w:ascii="Times New Roman" w:eastAsia="Times New Roman" w:hAnsi="Times New Roman" w:cs="Times New Roman"/>
        <w:sz w:val="24"/>
        <w:szCs w:val="24"/>
      </w:rPr>
      <w:ptab w:relativeTo="margin" w:alignment="right" w:leader="none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t xml:space="preserve">Page 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instrText xml:space="preserve"> PAGE  \* Arabic  \* MERGEFORMAT </w:instrTex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672A95" w:rsidRPr="00916EFC">
      <w:rPr>
        <w:rFonts w:ascii="Times New Roman" w:eastAsia="Times New Roman" w:hAnsi="Times New Roman" w:cs="Times New Roman"/>
        <w:noProof/>
        <w:sz w:val="24"/>
        <w:szCs w:val="24"/>
      </w:rPr>
      <w:t>1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end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t xml:space="preserve"> of 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instrText xml:space="preserve"> NUMPAGES  \* Arabic  \* MERGEFORMAT </w:instrTex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672A95" w:rsidRPr="00916EFC">
      <w:rPr>
        <w:rFonts w:ascii="Times New Roman" w:eastAsia="Times New Roman" w:hAnsi="Times New Roman" w:cs="Times New Roman"/>
        <w:noProof/>
        <w:sz w:val="24"/>
        <w:szCs w:val="24"/>
      </w:rPr>
      <w:t>2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E469F" w14:textId="77777777" w:rsidR="00EE36F5" w:rsidRDefault="00EE36F5" w:rsidP="008E536E">
      <w:pPr>
        <w:spacing w:after="0" w:line="240" w:lineRule="auto"/>
      </w:pPr>
      <w:r>
        <w:separator/>
      </w:r>
    </w:p>
  </w:footnote>
  <w:footnote w:type="continuationSeparator" w:id="0">
    <w:p w14:paraId="0D2E32F5" w14:textId="77777777" w:rsidR="00EE36F5" w:rsidRDefault="00EE36F5" w:rsidP="008E536E">
      <w:pPr>
        <w:spacing w:after="0" w:line="240" w:lineRule="auto"/>
      </w:pPr>
      <w:r>
        <w:continuationSeparator/>
      </w:r>
    </w:p>
  </w:footnote>
  <w:footnote w:type="continuationNotice" w:id="1">
    <w:p w14:paraId="12A513E1" w14:textId="77777777" w:rsidR="00EE36F5" w:rsidRDefault="00EE36F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897D1" w14:textId="3830251A" w:rsidR="00D91B5B" w:rsidRDefault="00D91B5B" w:rsidP="00D91B5B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068BF1A2" w14:textId="77777777" w:rsidR="008A74A8" w:rsidRPr="008E536E" w:rsidRDefault="008A74A8" w:rsidP="008A74A8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8E536E">
      <w:rPr>
        <w:rFonts w:ascii="Times New Roman" w:eastAsia="Times New Roman" w:hAnsi="Times New Roman" w:cs="Times New Roman"/>
        <w:b/>
        <w:bCs/>
        <w:sz w:val="24"/>
        <w:szCs w:val="24"/>
      </w:rPr>
      <w:t>G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eorgia Power Company</w:t>
    </w:r>
  </w:p>
  <w:p w14:paraId="41C1798A" w14:textId="77777777" w:rsidR="008A74A8" w:rsidRPr="00D91B5B" w:rsidRDefault="008A74A8" w:rsidP="008A74A8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D91B5B">
      <w:rPr>
        <w:rFonts w:ascii="Times New Roman" w:eastAsia="Times New Roman" w:hAnsi="Times New Roman" w:cs="Times New Roman"/>
        <w:b/>
        <w:bCs/>
        <w:sz w:val="24"/>
        <w:szCs w:val="24"/>
      </w:rPr>
      <w:t>Docket No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s</w:t>
    </w:r>
    <w:r w:rsidRPr="00D91B5B">
      <w:rPr>
        <w:rFonts w:ascii="Times New Roman" w:eastAsia="Times New Roman" w:hAnsi="Times New Roman" w:cs="Times New Roman"/>
        <w:b/>
        <w:bCs/>
        <w:sz w:val="24"/>
        <w:szCs w:val="24"/>
      </w:rPr>
      <w:t xml:space="preserve">. </w:t>
    </w:r>
    <w:r w:rsidRPr="00D04221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56002</w:t>
    </w:r>
    <w:r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 xml:space="preserve"> &amp; 56003</w:t>
    </w:r>
  </w:p>
  <w:p w14:paraId="36608AFC" w14:textId="77777777" w:rsidR="008A74A8" w:rsidRDefault="008A74A8" w:rsidP="008A74A8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>
      <w:rPr>
        <w:rFonts w:ascii="Times New Roman" w:hAnsi="Times New Roman"/>
        <w:b/>
        <w:sz w:val="24"/>
      </w:rPr>
      <w:t>2025 Integrated Resource Plan and 2025 Demand-Side Management Application</w:t>
    </w:r>
    <w:r w:rsidRPr="006378DD">
      <w:rPr>
        <w:rFonts w:ascii="Times New Roman" w:eastAsia="Times New Roman" w:hAnsi="Times New Roman" w:cs="Times New Roman"/>
        <w:b/>
        <w:bCs/>
        <w:sz w:val="24"/>
        <w:szCs w:val="24"/>
      </w:rPr>
      <w:t xml:space="preserve"> </w:t>
    </w:r>
  </w:p>
  <w:p w14:paraId="30C0B5F2" w14:textId="77777777" w:rsidR="008A74A8" w:rsidRDefault="008A74A8" w:rsidP="008A74A8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6378DD">
      <w:rPr>
        <w:rFonts w:ascii="Times New Roman" w:eastAsia="Times New Roman" w:hAnsi="Times New Roman" w:cs="Times New Roman"/>
        <w:b/>
        <w:bCs/>
        <w:sz w:val="24"/>
        <w:szCs w:val="24"/>
      </w:rPr>
      <w:t>STF-PIA Data Request Set No. 17</w:t>
    </w:r>
  </w:p>
  <w:p w14:paraId="57CBC3F9" w14:textId="77777777" w:rsidR="00D91B5B" w:rsidRPr="00FE64D3" w:rsidRDefault="00D91B5B" w:rsidP="00D91B5B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51B483FB" w14:textId="253F672B" w:rsidR="6FA7E55E" w:rsidRDefault="6FA7E55E" w:rsidP="6FA7E5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97ABA"/>
    <w:multiLevelType w:val="hybridMultilevel"/>
    <w:tmpl w:val="23DE6F2A"/>
    <w:lvl w:ilvl="0" w:tplc="8D3A801E">
      <w:start w:val="1"/>
      <w:numFmt w:val="decimal"/>
      <w:lvlText w:val="STF-PIA-19-%1"/>
      <w:lvlJc w:val="left"/>
      <w:pPr>
        <w:ind w:left="108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24B7170"/>
    <w:multiLevelType w:val="hybridMultilevel"/>
    <w:tmpl w:val="659C9DBC"/>
    <w:lvl w:ilvl="0" w:tplc="A50415B8">
      <w:start w:val="1"/>
      <w:numFmt w:val="decimal"/>
      <w:lvlText w:val="%1."/>
      <w:lvlJc w:val="left"/>
      <w:pPr>
        <w:ind w:left="2610" w:hanging="360"/>
      </w:pPr>
      <w:rPr>
        <w:rFonts w:ascii="Times New Roman" w:eastAsia="Aptos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8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0" w15:restartNumberingAfterBreak="0">
    <w:nsid w:val="1ABE1E81"/>
    <w:multiLevelType w:val="hybridMultilevel"/>
    <w:tmpl w:val="FC98131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D07AB9"/>
    <w:multiLevelType w:val="hybridMultilevel"/>
    <w:tmpl w:val="595EFFB8"/>
    <w:lvl w:ilvl="0" w:tplc="DF7063F0">
      <w:start w:val="1"/>
      <w:numFmt w:val="lowerLetter"/>
      <w:lvlText w:val="%1."/>
      <w:lvlJc w:val="left"/>
      <w:pPr>
        <w:ind w:left="1530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3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 w15:restartNumberingAfterBreak="0">
    <w:nsid w:val="27966934"/>
    <w:multiLevelType w:val="multilevel"/>
    <w:tmpl w:val="148ED394"/>
    <w:lvl w:ilvl="0">
      <w:start w:val="1"/>
      <w:numFmt w:val="decimal"/>
      <w:lvlText w:val="STF-ASR-58-%1"/>
      <w:lvlJc w:val="left"/>
      <w:pPr>
        <w:ind w:left="1872" w:hanging="1872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72"/>
        </w:tabs>
        <w:ind w:left="2160" w:hanging="288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6424BB1"/>
    <w:multiLevelType w:val="hybridMultilevel"/>
    <w:tmpl w:val="254AEAC6"/>
    <w:lvl w:ilvl="0" w:tplc="3FCE2F6E">
      <w:start w:val="1"/>
      <w:numFmt w:val="bullet"/>
      <w:pStyle w:val="Custom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E938A0"/>
    <w:multiLevelType w:val="hybridMultilevel"/>
    <w:tmpl w:val="FFB0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2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34E574F"/>
    <w:multiLevelType w:val="multilevel"/>
    <w:tmpl w:val="690A244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0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A521E"/>
    <w:multiLevelType w:val="multilevel"/>
    <w:tmpl w:val="25F8E5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036C91"/>
    <w:multiLevelType w:val="hybridMultilevel"/>
    <w:tmpl w:val="475E699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abstractNum w:abstractNumId="35" w15:restartNumberingAfterBreak="0">
    <w:nsid w:val="6CAF4036"/>
    <w:multiLevelType w:val="hybridMultilevel"/>
    <w:tmpl w:val="4EBA9E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5CA05DB"/>
    <w:multiLevelType w:val="hybridMultilevel"/>
    <w:tmpl w:val="9268422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7" w15:restartNumberingAfterBreak="0">
    <w:nsid w:val="7DD17D9D"/>
    <w:multiLevelType w:val="hybridMultilevel"/>
    <w:tmpl w:val="8E6C339C"/>
    <w:lvl w:ilvl="0" w:tplc="04090019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num w:numId="1" w16cid:durableId="524100091">
    <w:abstractNumId w:val="22"/>
  </w:num>
  <w:num w:numId="2" w16cid:durableId="375589373">
    <w:abstractNumId w:val="26"/>
  </w:num>
  <w:num w:numId="3" w16cid:durableId="203059609">
    <w:abstractNumId w:val="18"/>
  </w:num>
  <w:num w:numId="4" w16cid:durableId="198665471">
    <w:abstractNumId w:val="13"/>
  </w:num>
  <w:num w:numId="5" w16cid:durableId="5857255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6624833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1392188">
    <w:abstractNumId w:val="21"/>
  </w:num>
  <w:num w:numId="8" w16cid:durableId="1113861199">
    <w:abstractNumId w:val="29"/>
  </w:num>
  <w:num w:numId="9" w16cid:durableId="840462802">
    <w:abstractNumId w:val="34"/>
  </w:num>
  <w:num w:numId="10" w16cid:durableId="1085956280">
    <w:abstractNumId w:val="1"/>
  </w:num>
  <w:num w:numId="11" w16cid:durableId="151215833">
    <w:abstractNumId w:val="30"/>
  </w:num>
  <w:num w:numId="12" w16cid:durableId="623653311">
    <w:abstractNumId w:val="8"/>
  </w:num>
  <w:num w:numId="13" w16cid:durableId="1734501537">
    <w:abstractNumId w:val="9"/>
  </w:num>
  <w:num w:numId="14" w16cid:durableId="1231958589">
    <w:abstractNumId w:val="3"/>
  </w:num>
  <w:num w:numId="15" w16cid:durableId="1532066750">
    <w:abstractNumId w:val="32"/>
  </w:num>
  <w:num w:numId="16" w16cid:durableId="1596592628">
    <w:abstractNumId w:val="23"/>
  </w:num>
  <w:num w:numId="17" w16cid:durableId="1758474782">
    <w:abstractNumId w:val="13"/>
  </w:num>
  <w:num w:numId="18" w16cid:durableId="1396128736">
    <w:abstractNumId w:val="13"/>
  </w:num>
  <w:num w:numId="19" w16cid:durableId="363792872">
    <w:abstractNumId w:val="13"/>
  </w:num>
  <w:num w:numId="20" w16cid:durableId="973682851">
    <w:abstractNumId w:val="6"/>
  </w:num>
  <w:num w:numId="21" w16cid:durableId="108355864">
    <w:abstractNumId w:val="17"/>
  </w:num>
  <w:num w:numId="22" w16cid:durableId="44108433">
    <w:abstractNumId w:val="2"/>
  </w:num>
  <w:num w:numId="23" w16cid:durableId="1941991001">
    <w:abstractNumId w:val="2"/>
  </w:num>
  <w:num w:numId="24" w16cid:durableId="3502557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6651095">
    <w:abstractNumId w:val="2"/>
  </w:num>
  <w:num w:numId="26" w16cid:durableId="19472274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50469886">
    <w:abstractNumId w:val="2"/>
  </w:num>
  <w:num w:numId="28" w16cid:durableId="249195906">
    <w:abstractNumId w:val="5"/>
  </w:num>
  <w:num w:numId="29" w16cid:durableId="499853721">
    <w:abstractNumId w:val="27"/>
  </w:num>
  <w:num w:numId="30" w16cid:durableId="351566767">
    <w:abstractNumId w:val="24"/>
  </w:num>
  <w:num w:numId="31" w16cid:durableId="246620820">
    <w:abstractNumId w:val="14"/>
  </w:num>
  <w:num w:numId="32" w16cid:durableId="1079474822">
    <w:abstractNumId w:val="16"/>
  </w:num>
  <w:num w:numId="33" w16cid:durableId="200485098">
    <w:abstractNumId w:val="0"/>
  </w:num>
  <w:num w:numId="34" w16cid:durableId="765729456">
    <w:abstractNumId w:val="28"/>
  </w:num>
  <w:num w:numId="35" w16cid:durableId="402456770">
    <w:abstractNumId w:val="11"/>
  </w:num>
  <w:num w:numId="36" w16cid:durableId="1958633268">
    <w:abstractNumId w:val="15"/>
  </w:num>
  <w:num w:numId="37" w16cid:durableId="1431320103">
    <w:abstractNumId w:val="10"/>
  </w:num>
  <w:num w:numId="38" w16cid:durableId="1126854838">
    <w:abstractNumId w:val="37"/>
  </w:num>
  <w:num w:numId="39" w16cid:durableId="323122723">
    <w:abstractNumId w:val="36"/>
  </w:num>
  <w:num w:numId="40" w16cid:durableId="855655419">
    <w:abstractNumId w:val="20"/>
  </w:num>
  <w:num w:numId="41" w16cid:durableId="2084139814">
    <w:abstractNumId w:val="35"/>
  </w:num>
  <w:num w:numId="42" w16cid:durableId="1886527108">
    <w:abstractNumId w:val="25"/>
  </w:num>
  <w:num w:numId="43" w16cid:durableId="1833789817">
    <w:abstractNumId w:val="31"/>
  </w:num>
  <w:num w:numId="44" w16cid:durableId="521087683">
    <w:abstractNumId w:val="33"/>
  </w:num>
  <w:num w:numId="45" w16cid:durableId="476191936">
    <w:abstractNumId w:val="4"/>
  </w:num>
  <w:num w:numId="46" w16cid:durableId="1993677085">
    <w:abstractNumId w:val="12"/>
  </w:num>
  <w:num w:numId="47" w16cid:durableId="1942644236">
    <w:abstractNumId w:val="19"/>
  </w:num>
  <w:num w:numId="48" w16cid:durableId="6417404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02ED"/>
    <w:rsid w:val="00003B40"/>
    <w:rsid w:val="00003BDD"/>
    <w:rsid w:val="00013E59"/>
    <w:rsid w:val="00016E1C"/>
    <w:rsid w:val="0002085E"/>
    <w:rsid w:val="00025C36"/>
    <w:rsid w:val="00027E54"/>
    <w:rsid w:val="000327CE"/>
    <w:rsid w:val="000419E3"/>
    <w:rsid w:val="0004652F"/>
    <w:rsid w:val="00060E4E"/>
    <w:rsid w:val="000671DE"/>
    <w:rsid w:val="00077953"/>
    <w:rsid w:val="00077D8E"/>
    <w:rsid w:val="00077E11"/>
    <w:rsid w:val="00083E26"/>
    <w:rsid w:val="00091EF9"/>
    <w:rsid w:val="00097798"/>
    <w:rsid w:val="000A1EE2"/>
    <w:rsid w:val="000B0466"/>
    <w:rsid w:val="000B3CF5"/>
    <w:rsid w:val="000B5B21"/>
    <w:rsid w:val="000C7368"/>
    <w:rsid w:val="000D1D8F"/>
    <w:rsid w:val="000D596E"/>
    <w:rsid w:val="000D5FAA"/>
    <w:rsid w:val="000E1B7D"/>
    <w:rsid w:val="000E3FA0"/>
    <w:rsid w:val="000E4330"/>
    <w:rsid w:val="000E78A1"/>
    <w:rsid w:val="000F2112"/>
    <w:rsid w:val="000F40EF"/>
    <w:rsid w:val="0010601D"/>
    <w:rsid w:val="00106B37"/>
    <w:rsid w:val="00107BAF"/>
    <w:rsid w:val="0011441F"/>
    <w:rsid w:val="00114A17"/>
    <w:rsid w:val="00121AD8"/>
    <w:rsid w:val="00127C52"/>
    <w:rsid w:val="00134851"/>
    <w:rsid w:val="00140722"/>
    <w:rsid w:val="00157F3B"/>
    <w:rsid w:val="0016178A"/>
    <w:rsid w:val="001639DA"/>
    <w:rsid w:val="00164AA1"/>
    <w:rsid w:val="00176016"/>
    <w:rsid w:val="00181717"/>
    <w:rsid w:val="0018193D"/>
    <w:rsid w:val="00184580"/>
    <w:rsid w:val="00185642"/>
    <w:rsid w:val="00187FD8"/>
    <w:rsid w:val="00191E6B"/>
    <w:rsid w:val="001963EE"/>
    <w:rsid w:val="001A22E2"/>
    <w:rsid w:val="001A5E6E"/>
    <w:rsid w:val="001A65D7"/>
    <w:rsid w:val="001B00E1"/>
    <w:rsid w:val="001B2187"/>
    <w:rsid w:val="001C17D0"/>
    <w:rsid w:val="001C37E7"/>
    <w:rsid w:val="001D4F01"/>
    <w:rsid w:val="001E1F4A"/>
    <w:rsid w:val="001E4976"/>
    <w:rsid w:val="001E6D1D"/>
    <w:rsid w:val="00211011"/>
    <w:rsid w:val="0021169B"/>
    <w:rsid w:val="00216713"/>
    <w:rsid w:val="002213A7"/>
    <w:rsid w:val="0022357A"/>
    <w:rsid w:val="00223958"/>
    <w:rsid w:val="0022464B"/>
    <w:rsid w:val="00227F11"/>
    <w:rsid w:val="0023223C"/>
    <w:rsid w:val="0023254E"/>
    <w:rsid w:val="00233508"/>
    <w:rsid w:val="00235AF1"/>
    <w:rsid w:val="00237E13"/>
    <w:rsid w:val="002467C2"/>
    <w:rsid w:val="002477D9"/>
    <w:rsid w:val="00253125"/>
    <w:rsid w:val="002538C2"/>
    <w:rsid w:val="00264B09"/>
    <w:rsid w:val="00270BF3"/>
    <w:rsid w:val="00271FA3"/>
    <w:rsid w:val="002822A3"/>
    <w:rsid w:val="00293EFE"/>
    <w:rsid w:val="002958DC"/>
    <w:rsid w:val="002A254E"/>
    <w:rsid w:val="002A7E39"/>
    <w:rsid w:val="002C0834"/>
    <w:rsid w:val="002C5230"/>
    <w:rsid w:val="002D36F7"/>
    <w:rsid w:val="002E6A7A"/>
    <w:rsid w:val="002E7AB7"/>
    <w:rsid w:val="002F3874"/>
    <w:rsid w:val="002F49AB"/>
    <w:rsid w:val="002F7F7C"/>
    <w:rsid w:val="003007E9"/>
    <w:rsid w:val="00300F74"/>
    <w:rsid w:val="003066DC"/>
    <w:rsid w:val="00316A1B"/>
    <w:rsid w:val="00317F89"/>
    <w:rsid w:val="003236C2"/>
    <w:rsid w:val="003302A5"/>
    <w:rsid w:val="003341FF"/>
    <w:rsid w:val="00336087"/>
    <w:rsid w:val="00337945"/>
    <w:rsid w:val="0036130B"/>
    <w:rsid w:val="003643BE"/>
    <w:rsid w:val="00375281"/>
    <w:rsid w:val="003800A1"/>
    <w:rsid w:val="00380E45"/>
    <w:rsid w:val="0038180D"/>
    <w:rsid w:val="003841B6"/>
    <w:rsid w:val="003912C9"/>
    <w:rsid w:val="00391B20"/>
    <w:rsid w:val="003A325E"/>
    <w:rsid w:val="003B18A6"/>
    <w:rsid w:val="003B1EDD"/>
    <w:rsid w:val="003C1400"/>
    <w:rsid w:val="003C3C68"/>
    <w:rsid w:val="003C64B0"/>
    <w:rsid w:val="003D3657"/>
    <w:rsid w:val="003D4171"/>
    <w:rsid w:val="003F5CD7"/>
    <w:rsid w:val="00406871"/>
    <w:rsid w:val="00412AB1"/>
    <w:rsid w:val="00414C04"/>
    <w:rsid w:val="00425251"/>
    <w:rsid w:val="004256CB"/>
    <w:rsid w:val="00426879"/>
    <w:rsid w:val="004351C8"/>
    <w:rsid w:val="00441EDF"/>
    <w:rsid w:val="004449E5"/>
    <w:rsid w:val="00446D5D"/>
    <w:rsid w:val="0045161A"/>
    <w:rsid w:val="00454AB4"/>
    <w:rsid w:val="0045532A"/>
    <w:rsid w:val="0046102E"/>
    <w:rsid w:val="0046549F"/>
    <w:rsid w:val="004714E4"/>
    <w:rsid w:val="0047609B"/>
    <w:rsid w:val="004834AD"/>
    <w:rsid w:val="004834D0"/>
    <w:rsid w:val="0048420C"/>
    <w:rsid w:val="00485FCE"/>
    <w:rsid w:val="00490CFE"/>
    <w:rsid w:val="004914BA"/>
    <w:rsid w:val="004936D0"/>
    <w:rsid w:val="00495A05"/>
    <w:rsid w:val="00496191"/>
    <w:rsid w:val="00496AD2"/>
    <w:rsid w:val="00497E9D"/>
    <w:rsid w:val="004A014D"/>
    <w:rsid w:val="004B003B"/>
    <w:rsid w:val="004B0F16"/>
    <w:rsid w:val="004B6827"/>
    <w:rsid w:val="004B700A"/>
    <w:rsid w:val="004C5D1E"/>
    <w:rsid w:val="004D18B2"/>
    <w:rsid w:val="004D496B"/>
    <w:rsid w:val="004E10CB"/>
    <w:rsid w:val="004E4773"/>
    <w:rsid w:val="004E5753"/>
    <w:rsid w:val="004F16AB"/>
    <w:rsid w:val="00500819"/>
    <w:rsid w:val="005022EC"/>
    <w:rsid w:val="00507726"/>
    <w:rsid w:val="005149E9"/>
    <w:rsid w:val="00531C9C"/>
    <w:rsid w:val="0053335D"/>
    <w:rsid w:val="00544D08"/>
    <w:rsid w:val="0054657C"/>
    <w:rsid w:val="00557038"/>
    <w:rsid w:val="00557284"/>
    <w:rsid w:val="00560AE8"/>
    <w:rsid w:val="005615D7"/>
    <w:rsid w:val="00563B31"/>
    <w:rsid w:val="00565C1C"/>
    <w:rsid w:val="00566629"/>
    <w:rsid w:val="00573ABB"/>
    <w:rsid w:val="0058083F"/>
    <w:rsid w:val="0059504E"/>
    <w:rsid w:val="005A02EE"/>
    <w:rsid w:val="005A0446"/>
    <w:rsid w:val="005A2C27"/>
    <w:rsid w:val="005A387C"/>
    <w:rsid w:val="005A3CA7"/>
    <w:rsid w:val="005A5783"/>
    <w:rsid w:val="005B174D"/>
    <w:rsid w:val="005B17B7"/>
    <w:rsid w:val="005B507E"/>
    <w:rsid w:val="005B5E87"/>
    <w:rsid w:val="005C1B88"/>
    <w:rsid w:val="005C498B"/>
    <w:rsid w:val="005C4DC7"/>
    <w:rsid w:val="005D0CAE"/>
    <w:rsid w:val="005D3434"/>
    <w:rsid w:val="005E097C"/>
    <w:rsid w:val="005E1E57"/>
    <w:rsid w:val="005E3621"/>
    <w:rsid w:val="005E3B62"/>
    <w:rsid w:val="005E47A9"/>
    <w:rsid w:val="005F06F6"/>
    <w:rsid w:val="005F0AE0"/>
    <w:rsid w:val="005F13D4"/>
    <w:rsid w:val="005F2154"/>
    <w:rsid w:val="005F429B"/>
    <w:rsid w:val="005F6E7A"/>
    <w:rsid w:val="006053A6"/>
    <w:rsid w:val="00607C3C"/>
    <w:rsid w:val="0061105F"/>
    <w:rsid w:val="00624B1B"/>
    <w:rsid w:val="00626123"/>
    <w:rsid w:val="00631823"/>
    <w:rsid w:val="0063494D"/>
    <w:rsid w:val="006355C4"/>
    <w:rsid w:val="00636040"/>
    <w:rsid w:val="006378DD"/>
    <w:rsid w:val="006379B5"/>
    <w:rsid w:val="00651A15"/>
    <w:rsid w:val="006522F3"/>
    <w:rsid w:val="00652FC5"/>
    <w:rsid w:val="0065432B"/>
    <w:rsid w:val="006648EC"/>
    <w:rsid w:val="00671842"/>
    <w:rsid w:val="00672A95"/>
    <w:rsid w:val="0068180E"/>
    <w:rsid w:val="0069557B"/>
    <w:rsid w:val="00696DBF"/>
    <w:rsid w:val="006A0881"/>
    <w:rsid w:val="006A15DE"/>
    <w:rsid w:val="006A2AF9"/>
    <w:rsid w:val="006C00CD"/>
    <w:rsid w:val="006C22AC"/>
    <w:rsid w:val="006C7EBF"/>
    <w:rsid w:val="006D795B"/>
    <w:rsid w:val="006E185D"/>
    <w:rsid w:val="006E29B9"/>
    <w:rsid w:val="006E7E7B"/>
    <w:rsid w:val="006F10E6"/>
    <w:rsid w:val="006F13D7"/>
    <w:rsid w:val="006F2307"/>
    <w:rsid w:val="006F570F"/>
    <w:rsid w:val="00705ACD"/>
    <w:rsid w:val="00715E8C"/>
    <w:rsid w:val="007171A8"/>
    <w:rsid w:val="0073178B"/>
    <w:rsid w:val="00732E8E"/>
    <w:rsid w:val="00734DCD"/>
    <w:rsid w:val="00735416"/>
    <w:rsid w:val="00746B01"/>
    <w:rsid w:val="00752062"/>
    <w:rsid w:val="00752ADD"/>
    <w:rsid w:val="00752C60"/>
    <w:rsid w:val="007571B1"/>
    <w:rsid w:val="00762F79"/>
    <w:rsid w:val="00775815"/>
    <w:rsid w:val="00776060"/>
    <w:rsid w:val="0077705E"/>
    <w:rsid w:val="00785083"/>
    <w:rsid w:val="0079446E"/>
    <w:rsid w:val="007A50D1"/>
    <w:rsid w:val="007A6A23"/>
    <w:rsid w:val="007B34AD"/>
    <w:rsid w:val="007B44B7"/>
    <w:rsid w:val="007B63A2"/>
    <w:rsid w:val="007C129A"/>
    <w:rsid w:val="007C4836"/>
    <w:rsid w:val="007E0A9A"/>
    <w:rsid w:val="007F299F"/>
    <w:rsid w:val="007F7D6E"/>
    <w:rsid w:val="0080082E"/>
    <w:rsid w:val="00805DF7"/>
    <w:rsid w:val="00807247"/>
    <w:rsid w:val="0081183F"/>
    <w:rsid w:val="00814B88"/>
    <w:rsid w:val="00815D4B"/>
    <w:rsid w:val="00815EE5"/>
    <w:rsid w:val="00825E2B"/>
    <w:rsid w:val="0083311E"/>
    <w:rsid w:val="00840339"/>
    <w:rsid w:val="0084209A"/>
    <w:rsid w:val="00842989"/>
    <w:rsid w:val="008670CB"/>
    <w:rsid w:val="00876E38"/>
    <w:rsid w:val="00886CA6"/>
    <w:rsid w:val="008904CD"/>
    <w:rsid w:val="008910F2"/>
    <w:rsid w:val="00893943"/>
    <w:rsid w:val="00893E64"/>
    <w:rsid w:val="008A74A8"/>
    <w:rsid w:val="008B03C7"/>
    <w:rsid w:val="008B50EE"/>
    <w:rsid w:val="008B7035"/>
    <w:rsid w:val="008C182F"/>
    <w:rsid w:val="008C3B60"/>
    <w:rsid w:val="008D0CFA"/>
    <w:rsid w:val="008D1876"/>
    <w:rsid w:val="008E4848"/>
    <w:rsid w:val="008E536E"/>
    <w:rsid w:val="008E7EB6"/>
    <w:rsid w:val="008F1BB6"/>
    <w:rsid w:val="008F3E07"/>
    <w:rsid w:val="008F65F6"/>
    <w:rsid w:val="00912F2A"/>
    <w:rsid w:val="00916EFC"/>
    <w:rsid w:val="009215B0"/>
    <w:rsid w:val="00925CA5"/>
    <w:rsid w:val="0093176F"/>
    <w:rsid w:val="00935E98"/>
    <w:rsid w:val="00940355"/>
    <w:rsid w:val="009438EF"/>
    <w:rsid w:val="0095225F"/>
    <w:rsid w:val="00957E66"/>
    <w:rsid w:val="009657FB"/>
    <w:rsid w:val="0097235F"/>
    <w:rsid w:val="009723AB"/>
    <w:rsid w:val="009748A5"/>
    <w:rsid w:val="00981BF7"/>
    <w:rsid w:val="00984674"/>
    <w:rsid w:val="00995444"/>
    <w:rsid w:val="00996622"/>
    <w:rsid w:val="009A22F5"/>
    <w:rsid w:val="009A3EEF"/>
    <w:rsid w:val="009B044B"/>
    <w:rsid w:val="009B0FCA"/>
    <w:rsid w:val="009B1FB8"/>
    <w:rsid w:val="009B22EF"/>
    <w:rsid w:val="009B2801"/>
    <w:rsid w:val="009B4D48"/>
    <w:rsid w:val="009D5FA8"/>
    <w:rsid w:val="009D75E5"/>
    <w:rsid w:val="009E059C"/>
    <w:rsid w:val="009E11D7"/>
    <w:rsid w:val="009E55DB"/>
    <w:rsid w:val="009F3ED3"/>
    <w:rsid w:val="009F5FF7"/>
    <w:rsid w:val="00A11724"/>
    <w:rsid w:val="00A12D58"/>
    <w:rsid w:val="00A13614"/>
    <w:rsid w:val="00A23258"/>
    <w:rsid w:val="00A25C8C"/>
    <w:rsid w:val="00A45571"/>
    <w:rsid w:val="00A616DD"/>
    <w:rsid w:val="00A63148"/>
    <w:rsid w:val="00A63264"/>
    <w:rsid w:val="00A67175"/>
    <w:rsid w:val="00A70669"/>
    <w:rsid w:val="00A72558"/>
    <w:rsid w:val="00A75E12"/>
    <w:rsid w:val="00A82FB4"/>
    <w:rsid w:val="00A92D8C"/>
    <w:rsid w:val="00A96393"/>
    <w:rsid w:val="00A964DC"/>
    <w:rsid w:val="00A96EA7"/>
    <w:rsid w:val="00A97FD9"/>
    <w:rsid w:val="00AA6FCE"/>
    <w:rsid w:val="00AA741B"/>
    <w:rsid w:val="00AB0F59"/>
    <w:rsid w:val="00AC0663"/>
    <w:rsid w:val="00AC066A"/>
    <w:rsid w:val="00AC7111"/>
    <w:rsid w:val="00AD2D06"/>
    <w:rsid w:val="00AD4D72"/>
    <w:rsid w:val="00AE384E"/>
    <w:rsid w:val="00AF3B99"/>
    <w:rsid w:val="00AF4840"/>
    <w:rsid w:val="00AF4A6C"/>
    <w:rsid w:val="00B00B14"/>
    <w:rsid w:val="00B02AF5"/>
    <w:rsid w:val="00B04657"/>
    <w:rsid w:val="00B10322"/>
    <w:rsid w:val="00B23D89"/>
    <w:rsid w:val="00B24854"/>
    <w:rsid w:val="00B25D8F"/>
    <w:rsid w:val="00B30FEA"/>
    <w:rsid w:val="00B41788"/>
    <w:rsid w:val="00B539A6"/>
    <w:rsid w:val="00B606BB"/>
    <w:rsid w:val="00B73158"/>
    <w:rsid w:val="00B81608"/>
    <w:rsid w:val="00B83DBB"/>
    <w:rsid w:val="00B90793"/>
    <w:rsid w:val="00BA1BB9"/>
    <w:rsid w:val="00BB2EF2"/>
    <w:rsid w:val="00BB6A56"/>
    <w:rsid w:val="00BB7AB2"/>
    <w:rsid w:val="00BC26CD"/>
    <w:rsid w:val="00BD6152"/>
    <w:rsid w:val="00BE16D3"/>
    <w:rsid w:val="00BE2D85"/>
    <w:rsid w:val="00BE39FE"/>
    <w:rsid w:val="00BE42F0"/>
    <w:rsid w:val="00BE5678"/>
    <w:rsid w:val="00BE61F1"/>
    <w:rsid w:val="00BF36CD"/>
    <w:rsid w:val="00BF6588"/>
    <w:rsid w:val="00BF7544"/>
    <w:rsid w:val="00C002E8"/>
    <w:rsid w:val="00C07063"/>
    <w:rsid w:val="00C15BEA"/>
    <w:rsid w:val="00C23724"/>
    <w:rsid w:val="00C33F92"/>
    <w:rsid w:val="00C37E45"/>
    <w:rsid w:val="00C41612"/>
    <w:rsid w:val="00C57F90"/>
    <w:rsid w:val="00C60AC8"/>
    <w:rsid w:val="00C62173"/>
    <w:rsid w:val="00C625AE"/>
    <w:rsid w:val="00C75CB3"/>
    <w:rsid w:val="00C77DCA"/>
    <w:rsid w:val="00C864F2"/>
    <w:rsid w:val="00C929B6"/>
    <w:rsid w:val="00C96F8D"/>
    <w:rsid w:val="00CA1886"/>
    <w:rsid w:val="00CC25D8"/>
    <w:rsid w:val="00CC6BBD"/>
    <w:rsid w:val="00CD524E"/>
    <w:rsid w:val="00CD7379"/>
    <w:rsid w:val="00CE2799"/>
    <w:rsid w:val="00CE4480"/>
    <w:rsid w:val="00CE4D4E"/>
    <w:rsid w:val="00CE7236"/>
    <w:rsid w:val="00CF1961"/>
    <w:rsid w:val="00CF2634"/>
    <w:rsid w:val="00D04221"/>
    <w:rsid w:val="00D07C6C"/>
    <w:rsid w:val="00D1546A"/>
    <w:rsid w:val="00D1676A"/>
    <w:rsid w:val="00D25E2F"/>
    <w:rsid w:val="00D31C71"/>
    <w:rsid w:val="00D4597B"/>
    <w:rsid w:val="00D5519F"/>
    <w:rsid w:val="00D5577D"/>
    <w:rsid w:val="00D55DB5"/>
    <w:rsid w:val="00D624D4"/>
    <w:rsid w:val="00D657BD"/>
    <w:rsid w:val="00D66BDD"/>
    <w:rsid w:val="00D70272"/>
    <w:rsid w:val="00D71816"/>
    <w:rsid w:val="00D75B53"/>
    <w:rsid w:val="00D75F86"/>
    <w:rsid w:val="00D85BCE"/>
    <w:rsid w:val="00D91239"/>
    <w:rsid w:val="00D91B5B"/>
    <w:rsid w:val="00D93B7D"/>
    <w:rsid w:val="00DA1AC1"/>
    <w:rsid w:val="00DC00D5"/>
    <w:rsid w:val="00DC0EFB"/>
    <w:rsid w:val="00DC53DF"/>
    <w:rsid w:val="00DD0A9F"/>
    <w:rsid w:val="00DD5E35"/>
    <w:rsid w:val="00DE2955"/>
    <w:rsid w:val="00DE4DE1"/>
    <w:rsid w:val="00DE70FF"/>
    <w:rsid w:val="00DF0898"/>
    <w:rsid w:val="00DF1CEF"/>
    <w:rsid w:val="00DF5070"/>
    <w:rsid w:val="00E05B90"/>
    <w:rsid w:val="00E14904"/>
    <w:rsid w:val="00E14D34"/>
    <w:rsid w:val="00E23ECE"/>
    <w:rsid w:val="00E2607B"/>
    <w:rsid w:val="00E319CE"/>
    <w:rsid w:val="00E34E6E"/>
    <w:rsid w:val="00E35D85"/>
    <w:rsid w:val="00E36C6A"/>
    <w:rsid w:val="00E37389"/>
    <w:rsid w:val="00E419CB"/>
    <w:rsid w:val="00E44034"/>
    <w:rsid w:val="00E52F88"/>
    <w:rsid w:val="00E60E4A"/>
    <w:rsid w:val="00E62ED3"/>
    <w:rsid w:val="00E637E4"/>
    <w:rsid w:val="00E66912"/>
    <w:rsid w:val="00E76C2C"/>
    <w:rsid w:val="00E81701"/>
    <w:rsid w:val="00E84669"/>
    <w:rsid w:val="00E847E7"/>
    <w:rsid w:val="00E858D6"/>
    <w:rsid w:val="00E90FFF"/>
    <w:rsid w:val="00EA1F93"/>
    <w:rsid w:val="00EA3163"/>
    <w:rsid w:val="00EA5961"/>
    <w:rsid w:val="00EA6E25"/>
    <w:rsid w:val="00EB00F0"/>
    <w:rsid w:val="00EB4B66"/>
    <w:rsid w:val="00EB6339"/>
    <w:rsid w:val="00EB722F"/>
    <w:rsid w:val="00EC1586"/>
    <w:rsid w:val="00EC6DC5"/>
    <w:rsid w:val="00ED1985"/>
    <w:rsid w:val="00ED50AA"/>
    <w:rsid w:val="00ED5519"/>
    <w:rsid w:val="00EE36F5"/>
    <w:rsid w:val="00EE4EBE"/>
    <w:rsid w:val="00EE620B"/>
    <w:rsid w:val="00EE6FD3"/>
    <w:rsid w:val="00EF019F"/>
    <w:rsid w:val="00EF1964"/>
    <w:rsid w:val="00EF575C"/>
    <w:rsid w:val="00F11315"/>
    <w:rsid w:val="00F136A0"/>
    <w:rsid w:val="00F13772"/>
    <w:rsid w:val="00F1420F"/>
    <w:rsid w:val="00F1775A"/>
    <w:rsid w:val="00F2305D"/>
    <w:rsid w:val="00F26E05"/>
    <w:rsid w:val="00F32E97"/>
    <w:rsid w:val="00F407A2"/>
    <w:rsid w:val="00F416A1"/>
    <w:rsid w:val="00F45995"/>
    <w:rsid w:val="00F46131"/>
    <w:rsid w:val="00F46404"/>
    <w:rsid w:val="00F63403"/>
    <w:rsid w:val="00F6593A"/>
    <w:rsid w:val="00F66E28"/>
    <w:rsid w:val="00F67CAE"/>
    <w:rsid w:val="00F7355E"/>
    <w:rsid w:val="00F77809"/>
    <w:rsid w:val="00F80FEE"/>
    <w:rsid w:val="00F8158D"/>
    <w:rsid w:val="00F83812"/>
    <w:rsid w:val="00F83B7B"/>
    <w:rsid w:val="00F95E1C"/>
    <w:rsid w:val="00FA1316"/>
    <w:rsid w:val="00FA2A7C"/>
    <w:rsid w:val="00FA594D"/>
    <w:rsid w:val="00FB19A4"/>
    <w:rsid w:val="00FB4590"/>
    <w:rsid w:val="00FB5F22"/>
    <w:rsid w:val="00FC67DB"/>
    <w:rsid w:val="00FC775E"/>
    <w:rsid w:val="00FD5F03"/>
    <w:rsid w:val="00FE4214"/>
    <w:rsid w:val="00FE537C"/>
    <w:rsid w:val="00FE68C8"/>
    <w:rsid w:val="00FF6A09"/>
    <w:rsid w:val="00FF79C6"/>
    <w:rsid w:val="01F7EEB5"/>
    <w:rsid w:val="07C6EFFF"/>
    <w:rsid w:val="08E1FA56"/>
    <w:rsid w:val="13D84A5B"/>
    <w:rsid w:val="159E41EC"/>
    <w:rsid w:val="1764719F"/>
    <w:rsid w:val="274E75C6"/>
    <w:rsid w:val="2A8F68BA"/>
    <w:rsid w:val="30B8ECF9"/>
    <w:rsid w:val="35AAA7D3"/>
    <w:rsid w:val="50F73C6C"/>
    <w:rsid w:val="52ACC046"/>
    <w:rsid w:val="578659E7"/>
    <w:rsid w:val="591DEFE8"/>
    <w:rsid w:val="65534B51"/>
    <w:rsid w:val="6D2F4F58"/>
    <w:rsid w:val="6FA7E55E"/>
    <w:rsid w:val="71C26CAA"/>
    <w:rsid w:val="7E1D1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BF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F6588"/>
  </w:style>
  <w:style w:type="character" w:customStyle="1" w:styleId="eop">
    <w:name w:val="eop"/>
    <w:basedOn w:val="DefaultParagraphFont"/>
    <w:rsid w:val="00BF6588"/>
  </w:style>
  <w:style w:type="paragraph" w:styleId="Revision">
    <w:name w:val="Revision"/>
    <w:hidden/>
    <w:uiPriority w:val="99"/>
    <w:semiHidden/>
    <w:rsid w:val="00A13614"/>
    <w:pPr>
      <w:spacing w:after="0" w:line="240" w:lineRule="auto"/>
    </w:pPr>
  </w:style>
  <w:style w:type="paragraph" w:customStyle="1" w:styleId="CustomBullet">
    <w:name w:val="Custom Bullet"/>
    <w:basedOn w:val="ListParagraph"/>
    <w:link w:val="CustomBulletChar"/>
    <w:qFormat/>
    <w:rsid w:val="00D624D4"/>
    <w:pPr>
      <w:numPr>
        <w:numId w:val="47"/>
      </w:num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624D4"/>
    <w:rPr>
      <w:rFonts w:ascii="Calibri" w:eastAsia="Times New Roman" w:hAnsi="Calibri" w:cs="Calibri"/>
    </w:rPr>
  </w:style>
  <w:style w:type="character" w:customStyle="1" w:styleId="CustomBulletChar">
    <w:name w:val="Custom Bullet Char"/>
    <w:basedOn w:val="ListParagraphChar"/>
    <w:link w:val="CustomBullet"/>
    <w:rsid w:val="00D624D4"/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7CE26F-EFF1-4CF3-9E4B-E0F577A7341A}"/>
</file>

<file path=customXml/itemProps2.xml><?xml version="1.0" encoding="utf-8"?>
<ds:datastoreItem xmlns:ds="http://schemas.openxmlformats.org/officeDocument/2006/customXml" ds:itemID="{E1D2C49A-4B4C-427C-9717-A8F72D0BB1F7}"/>
</file>

<file path=customXml/itemProps3.xml><?xml version="1.0" encoding="utf-8"?>
<ds:datastoreItem xmlns:ds="http://schemas.openxmlformats.org/officeDocument/2006/customXml" ds:itemID="{B2EBE2FF-F12D-44EE-BF67-686C931D6F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2025-07-02T16:16:00Z</dcterms:created>
  <dcterms:modified xsi:type="dcterms:W3CDTF">2025-07-02T16:16:00Z</dcterms:modified>
  <cp:contentStatus>Final</cp:contentStatus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2025-07-02T16:16:41Z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735c2f82-de8f-4489-ae11-24d6bddaa06a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ContentTypeId">
    <vt:lpwstr>0x010100F90794ADCB3F68419D9EFAC3BB9AAF2E</vt:lpwstr>
  </property>
</Properties>
</file>